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0A93" w:rsidRPr="00E8701F" w:rsidRDefault="00E8701F" w:rsidP="00E8701F">
      <w:pPr>
        <w:jc w:val="center"/>
        <w:rPr>
          <w:rFonts w:ascii="游ゴシック" w:eastAsia="游ゴシック" w:hAnsi="游ゴシック"/>
        </w:rPr>
      </w:pPr>
      <w:r w:rsidRPr="00E8701F">
        <w:rPr>
          <w:rFonts w:ascii="游ゴシック" w:eastAsia="游ゴシック" w:hAnsi="游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FF778" wp14:editId="3E45B539">
                <wp:simplePos x="0" y="0"/>
                <wp:positionH relativeFrom="column">
                  <wp:posOffset>641459</wp:posOffset>
                </wp:positionH>
                <wp:positionV relativeFrom="paragraph">
                  <wp:posOffset>9197</wp:posOffset>
                </wp:positionV>
                <wp:extent cx="485775" cy="561975"/>
                <wp:effectExtent l="19050" t="19050" r="47625" b="28575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619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07E3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50.5pt;margin-top:.7pt;width:38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" adj="9336" fillcolor="#5b9bd5 [3204]" strokecolor="#1f4d78 [1604]" strokeweight="1pt"/>
            </w:pict>
          </mc:Fallback>
        </mc:AlternateContent>
      </w:r>
      <w:r w:rsidRPr="00E8701F">
        <w:rPr>
          <w:rFonts w:ascii="游ゴシック" w:eastAsia="游ゴシック" w:hAnsi="游ゴシック"/>
          <w:sz w:val="28"/>
        </w:rPr>
        <w:t xml:space="preserve">FAX番号　</w:t>
      </w:r>
      <w:r w:rsidRPr="00E8701F">
        <w:rPr>
          <w:rFonts w:ascii="游ゴシック" w:eastAsia="游ゴシック" w:hAnsi="游ゴシック"/>
          <w:b/>
          <w:sz w:val="28"/>
          <w:u w:val="single"/>
        </w:rPr>
        <w:t>054-656-2515</w:t>
      </w:r>
      <w:r w:rsidRPr="00E8701F">
        <w:rPr>
          <w:rFonts w:ascii="游ゴシック" w:eastAsia="游ゴシック" w:hAnsi="游ゴシック"/>
          <w:sz w:val="28"/>
        </w:rPr>
        <w:t>（院内</w:t>
      </w:r>
      <w:r>
        <w:rPr>
          <w:rFonts w:ascii="游ゴシック" w:eastAsia="游ゴシック" w:hAnsi="游ゴシック" w:hint="eastAsia"/>
          <w:sz w:val="28"/>
        </w:rPr>
        <w:t>FAXｺｰﾅｰ</w:t>
      </w:r>
      <w:r w:rsidRPr="00E8701F">
        <w:rPr>
          <w:rFonts w:ascii="游ゴシック" w:eastAsia="游ゴシック" w:hAnsi="游ゴシック"/>
          <w:sz w:val="28"/>
        </w:rPr>
        <w:t>)</w:t>
      </w:r>
    </w:p>
    <w:p w:rsidR="00E8701F" w:rsidRPr="00E8701F" w:rsidRDefault="00E8701F" w:rsidP="00E8701F">
      <w:pPr>
        <w:snapToGrid w:val="0"/>
        <w:jc w:val="right"/>
        <w:rPr>
          <w:rFonts w:ascii="游ゴシック" w:eastAsia="游ゴシック" w:hAnsi="游ゴシック"/>
        </w:rPr>
      </w:pPr>
      <w:r w:rsidRPr="00E8701F">
        <w:rPr>
          <w:rFonts w:ascii="游ゴシック" w:eastAsia="游ゴシック" w:hAnsi="游ゴシック"/>
        </w:rPr>
        <w:t>FAXの流れ：保険薬局→処方医師→ FAX</w:t>
      </w:r>
      <w:r>
        <w:rPr>
          <w:rFonts w:ascii="游ゴシック" w:eastAsia="游ゴシック" w:hAnsi="游ゴシック" w:hint="eastAsia"/>
        </w:rPr>
        <w:t>ｺｰﾅｰ</w:t>
      </w:r>
      <w:r w:rsidRPr="00E8701F">
        <w:rPr>
          <w:rFonts w:ascii="游ゴシック" w:eastAsia="游ゴシック" w:hAnsi="游ゴシック"/>
        </w:rPr>
        <w:t>→薬剤科</w:t>
      </w:r>
    </w:p>
    <w:p w:rsidR="00E8701F" w:rsidRPr="00E8701F" w:rsidRDefault="00E8701F" w:rsidP="00E8701F">
      <w:pPr>
        <w:snapToGrid w:val="0"/>
        <w:rPr>
          <w:sz w:val="22"/>
        </w:rPr>
      </w:pPr>
      <w:r w:rsidRPr="00E8701F">
        <w:rPr>
          <w:rFonts w:hint="eastAsia"/>
          <w:sz w:val="22"/>
        </w:rPr>
        <w:t xml:space="preserve">焼津市立総合病院　</w:t>
      </w:r>
      <w:r w:rsidRPr="00E8701F">
        <w:rPr>
          <w:sz w:val="22"/>
        </w:rPr>
        <w:t xml:space="preserve"> 御中</w:t>
      </w:r>
    </w:p>
    <w:p w:rsidR="00E8701F" w:rsidRPr="00E8701F" w:rsidRDefault="00E8701F" w:rsidP="00E8701F">
      <w:pPr>
        <w:jc w:val="center"/>
        <w:rPr>
          <w:rFonts w:ascii="游ゴシック" w:eastAsia="游ゴシック" w:hAnsi="游ゴシック"/>
          <w:b/>
          <w:sz w:val="28"/>
        </w:rPr>
      </w:pPr>
      <w:r w:rsidRPr="00E8701F">
        <w:rPr>
          <w:rFonts w:ascii="游ゴシック" w:eastAsia="游ゴシック" w:hAnsi="游ゴシック" w:hint="eastAsia"/>
          <w:b/>
          <w:sz w:val="28"/>
        </w:rPr>
        <w:t>服薬情報提供書（トレーシングレポート）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8"/>
        <w:gridCol w:w="4838"/>
      </w:tblGrid>
      <w:tr w:rsidR="00E8701F" w:rsidTr="00E8701F">
        <w:trPr>
          <w:trHeight w:val="829"/>
        </w:trPr>
        <w:tc>
          <w:tcPr>
            <w:tcW w:w="4838" w:type="dxa"/>
            <w:vAlign w:val="center"/>
          </w:tcPr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 w:hint="eastAsia"/>
                <w:sz w:val="22"/>
              </w:rPr>
              <w:t xml:space="preserve">焼津市立総合病院　　　　　　</w:t>
            </w:r>
            <w:r w:rsidRPr="0087335E">
              <w:rPr>
                <w:rFonts w:asciiTheme="majorHAnsi" w:eastAsiaTheme="majorHAnsi" w:hAnsiTheme="majorHAnsi"/>
                <w:sz w:val="22"/>
              </w:rPr>
              <w:t xml:space="preserve">  　科</w:t>
            </w:r>
          </w:p>
          <w:p w:rsidR="00E8701F" w:rsidRPr="0087335E" w:rsidRDefault="00E8701F" w:rsidP="00E8701F">
            <w:pPr>
              <w:snapToGrid w:val="0"/>
              <w:ind w:firstLineChars="1400" w:firstLine="3080"/>
              <w:rPr>
                <w:rFonts w:asciiTheme="majorHAnsi" w:eastAsiaTheme="majorHAnsi" w:hAnsiTheme="majorHAnsi"/>
                <w:sz w:val="28"/>
              </w:rPr>
            </w:pPr>
            <w:r w:rsidRPr="0087335E">
              <w:rPr>
                <w:rFonts w:asciiTheme="majorHAnsi" w:eastAsiaTheme="majorHAnsi" w:hAnsiTheme="majorHAnsi" w:hint="eastAsia"/>
                <w:sz w:val="22"/>
              </w:rPr>
              <w:t>先生　御机下</w:t>
            </w:r>
          </w:p>
        </w:tc>
        <w:tc>
          <w:tcPr>
            <w:tcW w:w="4838" w:type="dxa"/>
            <w:vMerge w:val="restart"/>
          </w:tcPr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 w:hint="eastAsia"/>
                <w:sz w:val="22"/>
              </w:rPr>
              <w:t>保険薬局</w:t>
            </w:r>
            <w:r w:rsidRPr="0087335E">
              <w:rPr>
                <w:rFonts w:asciiTheme="majorHAnsi" w:eastAsiaTheme="majorHAnsi" w:hAnsiTheme="majorHAnsi"/>
                <w:sz w:val="22"/>
              </w:rPr>
              <w:t xml:space="preserve"> 名称･所在地</w:t>
            </w:r>
          </w:p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8"/>
              </w:rPr>
            </w:pPr>
          </w:p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</w:rPr>
            </w:pPr>
            <w:r w:rsidRPr="0087335E">
              <w:rPr>
                <w:rFonts w:asciiTheme="majorHAnsi" w:eastAsiaTheme="majorHAnsi" w:hAnsiTheme="majorHAnsi" w:hint="eastAsia"/>
              </w:rPr>
              <w:t>TEL：</w:t>
            </w:r>
          </w:p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</w:rPr>
            </w:pPr>
            <w:r w:rsidRPr="0087335E">
              <w:rPr>
                <w:rFonts w:asciiTheme="majorHAnsi" w:eastAsiaTheme="majorHAnsi" w:hAnsiTheme="majorHAnsi" w:hint="eastAsia"/>
              </w:rPr>
              <w:t>FAX：</w:t>
            </w:r>
          </w:p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16"/>
                <w:u w:val="single"/>
              </w:rPr>
            </w:pPr>
            <w:r w:rsidRPr="0087335E">
              <w:rPr>
                <w:rFonts w:asciiTheme="majorHAnsi" w:eastAsiaTheme="majorHAnsi" w:hAnsiTheme="majorHAnsi" w:hint="eastAsia"/>
                <w:u w:val="single"/>
              </w:rPr>
              <w:t xml:space="preserve">担当薬剤師名：　　　　　　　　　　　　　</w:t>
            </w:r>
            <w:r w:rsidRPr="0087335E">
              <w:rPr>
                <w:rFonts w:asciiTheme="majorHAnsi" w:eastAsiaTheme="majorHAnsi" w:hAnsiTheme="majorHAnsi" w:hint="eastAsia"/>
                <w:sz w:val="16"/>
                <w:u w:val="single"/>
              </w:rPr>
              <w:t xml:space="preserve">印 </w:t>
            </w:r>
          </w:p>
          <w:p w:rsidR="00E8701F" w:rsidRPr="0087335E" w:rsidRDefault="00E8701F" w:rsidP="00E8701F">
            <w:pPr>
              <w:snapToGrid w:val="0"/>
              <w:jc w:val="center"/>
              <w:rPr>
                <w:rFonts w:asciiTheme="majorHAnsi" w:eastAsiaTheme="majorHAnsi" w:hAnsiTheme="majorHAnsi"/>
                <w:sz w:val="28"/>
              </w:rPr>
            </w:pPr>
            <w:r w:rsidRPr="0087335E">
              <w:rPr>
                <w:rFonts w:asciiTheme="majorHAnsi" w:eastAsiaTheme="majorHAnsi" w:hAnsiTheme="majorHAnsi" w:hint="eastAsia"/>
              </w:rPr>
              <w:t xml:space="preserve">(　</w:t>
            </w:r>
            <w:sdt>
              <w:sdtPr>
                <w:rPr>
                  <w:rFonts w:asciiTheme="majorHAnsi" w:eastAsiaTheme="majorHAnsi" w:hAnsiTheme="majorHAnsi" w:hint="eastAsia"/>
                  <w:sz w:val="28"/>
                </w:rPr>
                <w:id w:val="-5291845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 w:rsidRPr="0087335E">
                  <w:rPr>
                    <w:rFonts w:asciiTheme="majorHAnsi" w:eastAsiaTheme="majorHAnsi" w:hAnsiTheme="majorHAnsi" w:hint="eastAsia"/>
                    <w:sz w:val="28"/>
                  </w:rPr>
                  <w:sym w:font="Wingdings 2" w:char="F0A3"/>
                </w:r>
              </w:sdtContent>
            </w:sdt>
            <w:r w:rsidRPr="0087335E">
              <w:rPr>
                <w:rFonts w:asciiTheme="majorHAnsi" w:eastAsiaTheme="majorHAnsi" w:hAnsiTheme="majorHAnsi" w:hint="eastAsia"/>
              </w:rPr>
              <w:t xml:space="preserve">かかりつけ薬剤師　　</w:t>
            </w:r>
            <w:sdt>
              <w:sdtPr>
                <w:rPr>
                  <w:rFonts w:asciiTheme="majorHAnsi" w:eastAsiaTheme="majorHAnsi" w:hAnsiTheme="majorHAnsi" w:hint="eastAsia"/>
                  <w:sz w:val="28"/>
                </w:rPr>
                <w:id w:val="14513530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 w:rsidRPr="0087335E">
                  <w:rPr>
                    <w:rFonts w:asciiTheme="majorHAnsi" w:eastAsiaTheme="majorHAnsi" w:hAnsiTheme="majorHAnsi" w:hint="eastAsia"/>
                    <w:sz w:val="28"/>
                  </w:rPr>
                  <w:sym w:font="Wingdings 2" w:char="F0A3"/>
                </w:r>
              </w:sdtContent>
            </w:sdt>
            <w:r w:rsidRPr="0087335E">
              <w:rPr>
                <w:rFonts w:asciiTheme="majorHAnsi" w:eastAsiaTheme="majorHAnsi" w:hAnsiTheme="majorHAnsi" w:hint="eastAsia"/>
              </w:rPr>
              <w:t>否　)</w:t>
            </w:r>
          </w:p>
        </w:tc>
      </w:tr>
      <w:tr w:rsidR="00E8701F" w:rsidTr="00E8701F">
        <w:trPr>
          <w:trHeight w:val="521"/>
        </w:trPr>
        <w:tc>
          <w:tcPr>
            <w:tcW w:w="4838" w:type="dxa"/>
            <w:vAlign w:val="center"/>
          </w:tcPr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 w:hint="eastAsia"/>
                <w:sz w:val="22"/>
              </w:rPr>
              <w:t>処方箋交付年月日　　　年　　　月　　　日</w:t>
            </w:r>
          </w:p>
        </w:tc>
        <w:tc>
          <w:tcPr>
            <w:tcW w:w="4838" w:type="dxa"/>
            <w:vMerge/>
          </w:tcPr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E8701F" w:rsidTr="00E8701F">
        <w:trPr>
          <w:trHeight w:val="582"/>
        </w:trPr>
        <w:tc>
          <w:tcPr>
            <w:tcW w:w="4838" w:type="dxa"/>
            <w:vAlign w:val="center"/>
          </w:tcPr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 w:hint="eastAsia"/>
                <w:sz w:val="22"/>
              </w:rPr>
              <w:t>患者ID：</w:t>
            </w:r>
          </w:p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 w:hint="eastAsia"/>
                <w:sz w:val="22"/>
              </w:rPr>
              <w:t>患者名：</w:t>
            </w:r>
          </w:p>
        </w:tc>
        <w:tc>
          <w:tcPr>
            <w:tcW w:w="4838" w:type="dxa"/>
            <w:vMerge/>
          </w:tcPr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E8701F" w:rsidTr="00E8701F">
        <w:trPr>
          <w:trHeight w:val="1232"/>
        </w:trPr>
        <w:tc>
          <w:tcPr>
            <w:tcW w:w="9676" w:type="dxa"/>
            <w:gridSpan w:val="2"/>
            <w:tcBorders>
              <w:bottom w:val="single" w:sz="4" w:space="0" w:color="auto"/>
            </w:tcBorders>
            <w:vAlign w:val="center"/>
          </w:tcPr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/>
                <w:sz w:val="22"/>
              </w:rPr>
              <w:t>□　この情報を伝えることに対して患者の同意を得ています。</w:t>
            </w:r>
          </w:p>
          <w:p w:rsidR="00E8701F" w:rsidRPr="0087335E" w:rsidRDefault="00E8701F" w:rsidP="00E8701F">
            <w:pPr>
              <w:snapToGrid w:val="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/>
                <w:sz w:val="22"/>
              </w:rPr>
              <w:t>□　この情報を伝えることに対し患者の同意を得ていませんが、治療上必要だと思われますので</w:t>
            </w:r>
          </w:p>
          <w:p w:rsidR="00E8701F" w:rsidRPr="0087335E" w:rsidRDefault="00E8701F" w:rsidP="00E8701F">
            <w:pPr>
              <w:snapToGrid w:val="0"/>
              <w:ind w:firstLineChars="200" w:firstLine="440"/>
              <w:rPr>
                <w:rFonts w:asciiTheme="majorHAnsi" w:eastAsiaTheme="majorHAnsi" w:hAnsiTheme="majorHAnsi"/>
                <w:sz w:val="22"/>
              </w:rPr>
            </w:pPr>
            <w:r w:rsidRPr="0087335E">
              <w:rPr>
                <w:rFonts w:asciiTheme="majorHAnsi" w:eastAsiaTheme="majorHAnsi" w:hAnsiTheme="majorHAnsi" w:hint="eastAsia"/>
                <w:sz w:val="22"/>
              </w:rPr>
              <w:t>報告致します。</w:t>
            </w:r>
          </w:p>
        </w:tc>
      </w:tr>
    </w:tbl>
    <w:p w:rsidR="00E8701F" w:rsidRDefault="00E8701F" w:rsidP="00E8701F">
      <w:pPr>
        <w:snapToGrid w:val="0"/>
        <w:spacing w:line="18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E8701F" w:rsidRPr="00E8701F" w:rsidRDefault="00E8701F" w:rsidP="00E8701F">
      <w:pPr>
        <w:snapToGrid w:val="0"/>
        <w:jc w:val="left"/>
        <w:rPr>
          <w:rFonts w:asciiTheme="minorEastAsia" w:hAnsiTheme="minorEastAsia"/>
          <w:sz w:val="22"/>
        </w:rPr>
      </w:pPr>
      <w:r w:rsidRPr="00E8701F">
        <w:rPr>
          <w:rFonts w:asciiTheme="minorEastAsia" w:hAnsiTheme="minorEastAsia" w:hint="eastAsia"/>
          <w:sz w:val="22"/>
        </w:rPr>
        <w:t>処方箋に基づき調剤を行い、薬剤交付致しました。</w:t>
      </w:r>
    </w:p>
    <w:p w:rsidR="00E8701F" w:rsidRDefault="00E8701F" w:rsidP="00E8701F">
      <w:pPr>
        <w:snapToGrid w:val="0"/>
        <w:jc w:val="left"/>
        <w:rPr>
          <w:rFonts w:asciiTheme="minorEastAsia" w:hAnsiTheme="minorEastAsia"/>
          <w:sz w:val="22"/>
        </w:rPr>
      </w:pPr>
      <w:r w:rsidRPr="00E8701F">
        <w:rPr>
          <w:rFonts w:asciiTheme="minorEastAsia" w:hAnsiTheme="minorEastAsia" w:hint="eastAsia"/>
          <w:sz w:val="22"/>
        </w:rPr>
        <w:t>下記のとおり、ご報告致します。御高配賜りますようお願い申し上げます。</w:t>
      </w:r>
    </w:p>
    <w:p w:rsidR="00E8701F" w:rsidRDefault="00E8701F" w:rsidP="00E8701F">
      <w:pPr>
        <w:snapToGrid w:val="0"/>
        <w:spacing w:line="18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8701F" w:rsidTr="00E8701F">
        <w:tc>
          <w:tcPr>
            <w:tcW w:w="9736" w:type="dxa"/>
          </w:tcPr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【情報提供事項】</w:t>
            </w:r>
          </w:p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8"/>
                </w:rPr>
                <w:id w:val="-19738130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>
                  <w:rPr>
                    <w:rFonts w:asciiTheme="minorEastAsia" w:hAnsiTheme="minorEastAsia"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服薬状況　　</w:t>
            </w:r>
            <w:sdt>
              <w:sdtPr>
                <w:rPr>
                  <w:rFonts w:asciiTheme="minorEastAsia" w:hAnsiTheme="minorEastAsia" w:hint="eastAsia"/>
                  <w:sz w:val="28"/>
                </w:rPr>
                <w:id w:val="186085534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>
                  <w:rPr>
                    <w:rFonts w:asciiTheme="minorEastAsia" w:hAnsiTheme="minorEastAsia"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有害事象疑い　　</w:t>
            </w:r>
            <w:sdt>
              <w:sdtPr>
                <w:rPr>
                  <w:rFonts w:asciiTheme="minorEastAsia" w:hAnsiTheme="minorEastAsia" w:hint="eastAsia"/>
                  <w:sz w:val="28"/>
                </w:rPr>
                <w:id w:val="82486565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>
                  <w:rPr>
                    <w:rFonts w:asciiTheme="minorEastAsia" w:hAnsiTheme="minorEastAsia"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服薬指導内容　　　</w:t>
            </w:r>
            <w:sdt>
              <w:sdtPr>
                <w:rPr>
                  <w:rFonts w:asciiTheme="minorEastAsia" w:hAnsiTheme="minorEastAsia" w:hint="eastAsia"/>
                  <w:sz w:val="28"/>
                </w:rPr>
                <w:id w:val="18531383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E4756">
                  <w:rPr>
                    <w:rFonts w:asciiTheme="minorEastAsia" w:hAnsiTheme="minorEastAsia"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>残薬報告</w:t>
            </w:r>
          </w:p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8"/>
                </w:rPr>
                <w:id w:val="-10280191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>
                  <w:rPr>
                    <w:rFonts w:asciiTheme="minorEastAsia" w:hAnsiTheme="minorEastAsia"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 xml:space="preserve">検査値に基づく疑義照会による修正　　</w:t>
            </w:r>
            <w:sdt>
              <w:sdtPr>
                <w:rPr>
                  <w:rFonts w:asciiTheme="minorEastAsia" w:hAnsiTheme="minorEastAsia" w:hint="eastAsia"/>
                  <w:sz w:val="28"/>
                </w:rPr>
                <w:id w:val="-192116228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>
                  <w:rPr>
                    <w:rFonts w:asciiTheme="minorEastAsia" w:hAnsiTheme="minorEastAsia"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asciiTheme="minorEastAsia" w:hAnsiTheme="minorEastAsia" w:hint="eastAsia"/>
                <w:sz w:val="22"/>
              </w:rPr>
              <w:t>その他（　　　　　　　　　　　　　　　　）</w:t>
            </w:r>
          </w:p>
        </w:tc>
      </w:tr>
      <w:tr w:rsidR="00E8701F" w:rsidTr="00E8701F">
        <w:trPr>
          <w:trHeight w:val="964"/>
        </w:trPr>
        <w:tc>
          <w:tcPr>
            <w:tcW w:w="9736" w:type="dxa"/>
          </w:tcPr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【上記選択肢詳細】</w:t>
            </w:r>
          </w:p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8701F" w:rsidTr="00E8701F">
        <w:trPr>
          <w:trHeight w:val="1012"/>
        </w:trPr>
        <w:tc>
          <w:tcPr>
            <w:tcW w:w="9736" w:type="dxa"/>
          </w:tcPr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【併用薬剤等の情報】</w:t>
            </w:r>
          </w:p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8701F" w:rsidTr="00E8701F">
        <w:trPr>
          <w:trHeight w:val="1012"/>
        </w:trPr>
        <w:tc>
          <w:tcPr>
            <w:tcW w:w="9736" w:type="dxa"/>
          </w:tcPr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【薬剤師としての所見・提案事項】</w:t>
            </w:r>
          </w:p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:rsidR="00E8701F" w:rsidRDefault="00E8701F" w:rsidP="00E8701F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8701F" w:rsidRDefault="00E8701F" w:rsidP="00E8701F">
      <w:pPr>
        <w:snapToGrid w:val="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8701F" w:rsidRPr="0087335E" w:rsidTr="00E8701F">
        <w:trPr>
          <w:trHeight w:val="2979"/>
        </w:trPr>
        <w:tc>
          <w:tcPr>
            <w:tcW w:w="9736" w:type="dxa"/>
          </w:tcPr>
          <w:p w:rsidR="00E8701F" w:rsidRPr="0087335E" w:rsidRDefault="00E8701F" w:rsidP="0087335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87335E">
              <w:rPr>
                <w:rFonts w:ascii="游ゴシック" w:eastAsia="游ゴシック" w:hAnsi="游ゴシック" w:hint="eastAsia"/>
                <w:b/>
                <w:sz w:val="24"/>
              </w:rPr>
              <w:t>返信欄</w:t>
            </w:r>
            <w:r w:rsidRPr="0087335E">
              <w:rPr>
                <w:rFonts w:ascii="游ゴシック" w:eastAsia="游ゴシック" w:hAnsi="游ゴシック" w:hint="eastAsia"/>
              </w:rPr>
              <w:t xml:space="preserve">　</w:t>
            </w:r>
            <w:r w:rsidRPr="0087335E">
              <w:rPr>
                <w:rFonts w:ascii="游ゴシック" w:eastAsia="游ゴシック" w:hAnsi="游ゴシック" w:hint="eastAsia"/>
                <w:sz w:val="22"/>
              </w:rPr>
              <w:t>(※医師記入)</w:t>
            </w:r>
          </w:p>
          <w:p w:rsidR="00E8701F" w:rsidRPr="0087335E" w:rsidRDefault="00E8701F" w:rsidP="00E8701F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7335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8"/>
                </w:rPr>
                <w:id w:val="110476955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Pr="0087335E">
                  <w:rPr>
                    <w:rFonts w:ascii="游ゴシック" w:eastAsia="游ゴシック" w:hAnsi="游ゴシック" w:hint="eastAsia"/>
                    <w:sz w:val="28"/>
                  </w:rPr>
                  <w:sym w:font="Wingdings 2" w:char="F0A3"/>
                </w:r>
              </w:sdtContent>
            </w:sdt>
            <w:r w:rsidR="0087335E" w:rsidRPr="0087335E">
              <w:rPr>
                <w:rFonts w:ascii="游ゴシック" w:eastAsia="游ゴシック" w:hAnsi="游ゴシック"/>
                <w:sz w:val="28"/>
              </w:rPr>
              <w:t xml:space="preserve"> </w:t>
            </w:r>
            <w:r w:rsidRPr="0087335E">
              <w:rPr>
                <w:rFonts w:ascii="游ゴシック" w:eastAsia="游ゴシック" w:hAnsi="游ゴシック" w:hint="eastAsia"/>
                <w:sz w:val="22"/>
              </w:rPr>
              <w:t>報告内容を確認しました。</w:t>
            </w:r>
          </w:p>
          <w:p w:rsidR="00E8701F" w:rsidRPr="0087335E" w:rsidRDefault="00E8701F" w:rsidP="00E8701F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7335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8"/>
                </w:rPr>
                <w:id w:val="16626638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 w:rsidRPr="0087335E">
                  <w:rPr>
                    <w:rFonts w:ascii="游ゴシック" w:eastAsia="游ゴシック" w:hAnsi="游ゴシック" w:hint="eastAsia"/>
                    <w:sz w:val="28"/>
                  </w:rPr>
                  <w:sym w:font="Wingdings 2" w:char="F0A3"/>
                </w:r>
              </w:sdtContent>
            </w:sdt>
            <w:r w:rsidR="0087335E" w:rsidRPr="0087335E">
              <w:rPr>
                <w:rFonts w:ascii="游ゴシック" w:eastAsia="游ゴシック" w:hAnsi="游ゴシック"/>
                <w:sz w:val="28"/>
              </w:rPr>
              <w:t xml:space="preserve"> </w:t>
            </w:r>
            <w:r w:rsidRPr="0087335E">
              <w:rPr>
                <w:rFonts w:ascii="游ゴシック" w:eastAsia="游ゴシック" w:hAnsi="游ゴシック" w:hint="eastAsia"/>
                <w:sz w:val="22"/>
              </w:rPr>
              <w:t>次回から提案通りの内容に変更します。</w:t>
            </w:r>
          </w:p>
          <w:p w:rsidR="00E8701F" w:rsidRPr="0087335E" w:rsidRDefault="00E8701F" w:rsidP="00E8701F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7335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8"/>
                </w:rPr>
                <w:id w:val="6556570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7335E" w:rsidRPr="0087335E">
                  <w:rPr>
                    <w:rFonts w:ascii="游ゴシック" w:eastAsia="游ゴシック" w:hAnsi="游ゴシック" w:hint="eastAsia"/>
                    <w:sz w:val="28"/>
                  </w:rPr>
                  <w:sym w:font="Wingdings 2" w:char="F0A3"/>
                </w:r>
              </w:sdtContent>
            </w:sdt>
            <w:r w:rsidR="0087335E" w:rsidRPr="0087335E">
              <w:rPr>
                <w:rFonts w:ascii="游ゴシック" w:eastAsia="游ゴシック" w:hAnsi="游ゴシック"/>
                <w:sz w:val="28"/>
              </w:rPr>
              <w:t xml:space="preserve"> </w:t>
            </w:r>
            <w:r w:rsidRPr="0087335E">
              <w:rPr>
                <w:rFonts w:ascii="游ゴシック" w:eastAsia="游ゴシック" w:hAnsi="游ゴシック" w:hint="eastAsia"/>
                <w:sz w:val="22"/>
              </w:rPr>
              <w:t>提案の意図は理解しましたが、現状のまま継続し、経過観察します。</w:t>
            </w:r>
          </w:p>
          <w:p w:rsidR="00E8701F" w:rsidRPr="0087335E" w:rsidRDefault="0087335E" w:rsidP="00E8701F">
            <w:pPr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87335E">
              <w:rPr>
                <w:rFonts w:ascii="游ゴシック" w:eastAsia="游ゴシック" w:hAnsi="游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3EAC79" wp14:editId="426B6630">
                      <wp:simplePos x="0" y="0"/>
                      <wp:positionH relativeFrom="column">
                        <wp:posOffset>302631</wp:posOffset>
                      </wp:positionH>
                      <wp:positionV relativeFrom="paragraph">
                        <wp:posOffset>229870</wp:posOffset>
                      </wp:positionV>
                      <wp:extent cx="5615305" cy="457200"/>
                      <wp:effectExtent l="0" t="0" r="2349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530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C81E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3.85pt;margin-top:18.1pt;width:442.1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E8701F" w:rsidRPr="0087335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8"/>
                </w:rPr>
                <w:id w:val="-5587162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Pr="0087335E">
                  <w:rPr>
                    <w:rFonts w:ascii="游ゴシック" w:eastAsia="游ゴシック" w:hAnsi="游ゴシック" w:hint="eastAsia"/>
                    <w:sz w:val="28"/>
                  </w:rPr>
                  <w:sym w:font="Wingdings 2" w:char="F0A3"/>
                </w:r>
              </w:sdtContent>
            </w:sdt>
            <w:r w:rsidRPr="0087335E">
              <w:rPr>
                <w:rFonts w:ascii="游ゴシック" w:eastAsia="游ゴシック" w:hAnsi="游ゴシック"/>
                <w:sz w:val="28"/>
              </w:rPr>
              <w:t xml:space="preserve"> </w:t>
            </w:r>
            <w:r w:rsidR="00E8701F" w:rsidRPr="0087335E">
              <w:rPr>
                <w:rFonts w:ascii="游ゴシック" w:eastAsia="游ゴシック" w:hAnsi="游ゴシック" w:hint="eastAsia"/>
                <w:sz w:val="22"/>
              </w:rPr>
              <w:t>提案の内容を考慮し、以下のように対応します。</w:t>
            </w:r>
          </w:p>
          <w:p w:rsidR="00E8701F" w:rsidRPr="0087335E" w:rsidRDefault="00E8701F" w:rsidP="00E8701F">
            <w:pPr>
              <w:snapToGrid w:val="0"/>
              <w:ind w:leftChars="300" w:left="63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E8701F" w:rsidRPr="0087335E" w:rsidRDefault="00E8701F" w:rsidP="00E8701F">
            <w:pPr>
              <w:snapToGrid w:val="0"/>
              <w:ind w:leftChars="300" w:left="630"/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E8701F" w:rsidRDefault="0087335E" w:rsidP="0087335E">
            <w:pPr>
              <w:snapToGrid w:val="0"/>
              <w:ind w:leftChars="300" w:left="630"/>
              <w:jc w:val="left"/>
              <w:rPr>
                <w:rFonts w:asciiTheme="minorEastAsia" w:hAnsiTheme="minorEastAsia"/>
                <w:sz w:val="22"/>
              </w:rPr>
            </w:pPr>
            <w:r w:rsidRPr="0087335E"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　　　年　　月　　日　　</w:t>
            </w:r>
            <w:r w:rsidRPr="008733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医師名　　　　　　　　　　　　　</w:t>
            </w:r>
          </w:p>
        </w:tc>
      </w:tr>
    </w:tbl>
    <w:p w:rsidR="00E8701F" w:rsidRPr="00E8701F" w:rsidRDefault="00E8701F" w:rsidP="00E8701F">
      <w:pPr>
        <w:snapToGrid w:val="0"/>
        <w:spacing w:line="8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E8701F" w:rsidRPr="00E8701F" w:rsidSect="00E8701F">
      <w:pgSz w:w="11906" w:h="16838"/>
      <w:pgMar w:top="567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1F"/>
    <w:rsid w:val="00213E52"/>
    <w:rsid w:val="003B2CE9"/>
    <w:rsid w:val="00800A93"/>
    <w:rsid w:val="0087335E"/>
    <w:rsid w:val="009E4756"/>
    <w:rsid w:val="00E8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799EA-462D-4912-9BC9-B61AF72B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335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E47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0C7B-3F00-4914-9A8E-252B7002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服薬情報提供書</dc:title>
  <dc:subject/>
  <dc:creator>焼津市立総合病院薬剤科</dc:creator>
  <cp:keywords/>
  <dc:description/>
  <cp:lastModifiedBy>joho</cp:lastModifiedBy>
  <cp:revision>6</cp:revision>
  <cp:lastPrinted>2020-09-15T05:19:00Z</cp:lastPrinted>
  <dcterms:created xsi:type="dcterms:W3CDTF">2020-09-15T02:32:00Z</dcterms:created>
  <dcterms:modified xsi:type="dcterms:W3CDTF">2020-10-06T05:45:00Z</dcterms:modified>
</cp:coreProperties>
</file>